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A75A" w14:textId="23DCF1E0" w:rsidR="00C36F8C" w:rsidRPr="00C36F8C" w:rsidRDefault="00C36F8C" w:rsidP="00C36F8C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6F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Заявка на декларацію</w:t>
      </w:r>
    </w:p>
    <w:p w14:paraId="02C2288E" w14:textId="2C58117D" w:rsidR="00D644A1" w:rsidRPr="00F852C2" w:rsidRDefault="00D644A1" w:rsidP="00F852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Прошу виконати роботи по організації реєстрації декларації відповідності матеріально-технічної бази вимогам законодавства з питань охорони праці та промислової безпеки, яка визначена </w:t>
      </w:r>
      <w:r w:rsidRPr="00F852C2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26 жовтня 2011 р. №1107 «Про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 (в редакції зі змінами, затвердженими Постановою КМУ від 03.0</w:t>
      </w:r>
      <w:r w:rsidR="009D068F" w:rsidRPr="00F852C2">
        <w:rPr>
          <w:rFonts w:ascii="Times New Roman" w:hAnsi="Times New Roman" w:cs="Times New Roman"/>
          <w:sz w:val="24"/>
          <w:szCs w:val="24"/>
        </w:rPr>
        <w:t>2</w:t>
      </w:r>
      <w:r w:rsidRPr="00F852C2">
        <w:rPr>
          <w:rFonts w:ascii="Times New Roman" w:hAnsi="Times New Roman" w:cs="Times New Roman"/>
          <w:sz w:val="24"/>
          <w:szCs w:val="24"/>
        </w:rPr>
        <w:t>.202</w:t>
      </w:r>
      <w:r w:rsidR="009D068F" w:rsidRPr="00F852C2">
        <w:rPr>
          <w:rFonts w:ascii="Times New Roman" w:hAnsi="Times New Roman" w:cs="Times New Roman"/>
          <w:sz w:val="24"/>
          <w:szCs w:val="24"/>
        </w:rPr>
        <w:t>1</w:t>
      </w:r>
      <w:r w:rsidRPr="00F852C2">
        <w:rPr>
          <w:rFonts w:ascii="Times New Roman" w:hAnsi="Times New Roman" w:cs="Times New Roman"/>
          <w:sz w:val="24"/>
          <w:szCs w:val="24"/>
        </w:rPr>
        <w:t xml:space="preserve"> р. № </w:t>
      </w:r>
      <w:r w:rsidR="009D068F" w:rsidRPr="00F852C2">
        <w:rPr>
          <w:rFonts w:ascii="Times New Roman" w:hAnsi="Times New Roman" w:cs="Times New Roman"/>
          <w:sz w:val="24"/>
          <w:szCs w:val="24"/>
        </w:rPr>
        <w:t>77</w:t>
      </w:r>
      <w:r w:rsidRPr="00F852C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8501"/>
        <w:gridCol w:w="1132"/>
      </w:tblGrid>
      <w:tr w:rsidR="00F852C2" w:rsidRPr="00C36F8C" w14:paraId="0A942347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6F16ADB" w14:textId="7CD684A7" w:rsidR="00F852C2" w:rsidRPr="00C36F8C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</w:t>
            </w:r>
            <w:r w:rsidR="00C36F8C"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гр. Б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9D3B7C" w14:textId="0CF943EE" w:rsidR="00F852C2" w:rsidRPr="00C36F8C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Перелік видів робіт підвищеної небезпеки, які виконуються на підставі декларації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FFDB7C" w14:textId="51AFB5E9" w:rsidR="00F852C2" w:rsidRPr="00C36F8C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F8C">
              <w:rPr>
                <w:rFonts w:ascii="Times New Roman" w:hAnsi="Times New Roman" w:cs="Times New Roman"/>
                <w:b/>
                <w:sz w:val="20"/>
                <w:szCs w:val="20"/>
              </w:rPr>
              <w:t>Потрібне позначте</w:t>
            </w:r>
          </w:p>
        </w:tc>
      </w:tr>
      <w:tr w:rsidR="00F852C2" w:rsidRPr="00F852C2" w14:paraId="2F441D19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6BA6" w14:textId="3120AF9F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38016043"/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96F9" w14:textId="40E6BB70" w:rsidR="00F852C2" w:rsidRPr="00F852C2" w:rsidRDefault="00F852C2" w:rsidP="00C36F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Виколювання, звалення, розпилювання і обробка блоків природного каменю, переміщення і навантаження їх в транспортні засоби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95DD" w14:textId="69DF88E6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5269BEF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EC95B" w14:textId="4DFE477E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F87BE" w14:textId="158881A4" w:rsidR="00F852C2" w:rsidRPr="00F01823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Промислово-геофізичні дослідження свердловин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5C24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3E06029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8A4F" w14:textId="2F0999B8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CB0C" w14:textId="3D60E2D1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Роботи, що виконуються на висоті понад 1,3 метра.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56BE" w14:textId="5873ABDA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6D7E103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5B08" w14:textId="1E5B05BB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14C7" w14:textId="747587D6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зонах дії іонізуючого випромінювання, електростатичного та електромагнітного полів, а також роботи із застосуванням лазерів, дозиметрів.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C16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F34E8EC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F0E9F" w14:textId="24F7A144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0BB49" w14:textId="1D9D2288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Водолазні роботи.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AAFA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63F1E2E7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AF03" w14:textId="4AF2685F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B97D" w14:textId="4AAD9134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Експертиза стану охорони праці та безпеки промислового виробництва суб’єктів господарювання.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E17A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620C7E6A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3A50F" w14:textId="509AE6F8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FEDE4" w14:textId="54515160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Сейсморозвідка.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1B92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B5461D9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83462" w14:textId="619B857E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700F" w14:textId="1F293DC8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 з питань охорони праці працівників інших суб’єктів господарювання.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532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55DD172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B20" w14:textId="265D24F7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E5BD" w14:textId="611EC581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Буксирувальні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 всіх видів на морському та річковому транспорті.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58B4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0951CE4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D144" w14:textId="20BACB9C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0A20" w14:textId="4AECFAFF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Монтаж, демонтаж, експлуатація, ремонт і переміщення насосних і землесосних установок, драг і земснарядів.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118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AA82CEB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2A8B" w14:textId="66B030CC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F834" w14:textId="62885324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Обслуговування і ремонт акумуляторних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батарей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промислового призначення.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B755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A1F4D55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AC7B9" w14:textId="7011C5C6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AD6A" w14:textId="039EE133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Обслуговування лампових, обладнання лампової, апаратури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аерогазового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контролю і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сейсмопрогнозу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B7F6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830EDAF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8C3C" w14:textId="64B8E788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B5CF" w14:textId="76FE1452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Експлуатація та ремонт водозбірних споруд.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A223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296110B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CD0F3" w14:textId="5677C6FD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D670" w14:textId="207D5D61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Гранулювання доменного шлаку.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7090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4549480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10CF" w14:textId="10FE61D7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ABD0" w14:textId="71E6B0D5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Спорудження і обслуговування крижаних і поромних переправ, доріг, бродів.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49DD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563EEE0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71F88" w14:textId="682BBDE2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9EBA" w14:textId="2FDD3D8A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Гідрометричні, гідрологічні і гідрохімічні роботи: на великих і середніх річках у період повені; рейдові виїзди на безмоторних човнах на озерах і водоймищах; роботи на річках і каналах, пов’язані з використанням човнових переправ, роботи і спостереження з льоду у період нестійкого льодоставу; гідрографічні обстеження водних об’єктів у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важкодосяжних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необжитих районах.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208A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4729239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4279" w14:textId="031F849F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0203" w14:textId="5D283DA3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Нанесення лакофарбових покрить, ґрунтовок та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шпакльовок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основі нітрофарб, полімерних композицій (поліхлорвінілових, епоксидних тощо).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EFB3" w14:textId="6894C0A8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3D2F9015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444D" w14:textId="18A018F0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06E0" w14:textId="2AF34AF9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Верхолазні роботи та промисловий альпінізм.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C0F6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C6409E3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38826" w14:textId="288B769E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E64F" w14:textId="52900733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Зварювальні,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газополум’яні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 також наплавочні і паяльні роботи, що виконуються із застосуванням відкритого полум’я.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29A3" w14:textId="2DAFCD8A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D2ED1D7" w14:textId="77777777" w:rsidTr="00C36F8C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32357" w14:textId="33D86253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62A0" w14:textId="7A711A12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 верстатів з обробки деревини і металів.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5970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DDEF697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899C" w14:textId="4407C085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1A55" w14:textId="60022FFB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Обстеження, ремонт і чищення димарів, повітропроводів, а також димових та вентиляційних каналів.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27F7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891EAFC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E166" w14:textId="35B24184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1E3CA" w14:textId="4EF78B5F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та застосування скловати, шлаковати, азбесту, мастик на бітумній основі, перхлорвінілових і бакелітових матеріалів.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9F24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939C058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DC43" w14:textId="0E4B5587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C2EB" w14:textId="09AA9787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Ручне виробництво скловиробів (видування), де існує контакт працівника із скломасою.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7D45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3F70435" w14:textId="77777777" w:rsidTr="00C36F8C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648D" w14:textId="1B7A312E" w:rsidR="00F852C2" w:rsidRPr="00C36F8C" w:rsidRDefault="00C36F8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5355" w14:textId="7083CB9D" w:rsidR="00F852C2" w:rsidRPr="000174EE" w:rsidRDefault="00F852C2" w:rsidP="00C3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термічних цехах та дільницях на електротермічних установках підвищеної та високої частоти.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C31E" w14:textId="77777777" w:rsidR="00F852C2" w:rsidRPr="00F852C2" w:rsidRDefault="00F852C2" w:rsidP="00EB0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FB12FE" w14:textId="77777777" w:rsidR="00EB0D6E" w:rsidRDefault="00EB0D6E"/>
    <w:tbl>
      <w:tblPr>
        <w:tblpPr w:leftFromText="180" w:rightFromText="180" w:vertAnchor="text" w:horzAnchor="margin" w:tblpXSpec="center" w:tblpY="-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8523"/>
        <w:gridCol w:w="1129"/>
      </w:tblGrid>
      <w:tr w:rsidR="00A35D92" w:rsidRPr="00F852C2" w14:paraId="4B318FD6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9BAACC" w14:textId="3F93103D" w:rsidR="00A35D92" w:rsidRPr="00A35D92" w:rsidRDefault="00C36F8C" w:rsidP="00C11C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п.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гр. 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F426FB" w14:textId="5129EF10" w:rsidR="00A35D92" w:rsidRPr="00A35D92" w:rsidRDefault="00A35D92" w:rsidP="00C3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час дії військового стану: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8840FB" w14:textId="77777777" w:rsidR="00A35D92" w:rsidRPr="00F852C2" w:rsidRDefault="00A35D9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419EF728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E1FE5F" w14:textId="23DE8496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1E8572E" w14:textId="20C2056A" w:rsidR="007B25C8" w:rsidRPr="00133155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Підземні гірничі роботи на шахтах, підземні роботи на шахтах та рудниках та відкриті гірничі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4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65634A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49D81750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ED637A" w14:textId="3BC5A23E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0E460B" w14:textId="39D76736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колодязях, шурфах, траншеях, котлованах, бункерах, камерах, колекторах, замкнутому просторі (</w:t>
            </w:r>
            <w:proofErr w:type="spellStart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ємностях</w:t>
            </w:r>
            <w:proofErr w:type="spellEnd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боксах, топках, трубопроводах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7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A1DE40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6BCE2A2C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39BFAC" w14:textId="02D1D34E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B7B1250" w14:textId="350F0D55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Земляні роботи, що виконуються на глибині понад 2 метри або в зоні розташування підземних комунікацій чи під водою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8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7A3EF6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66ED5D4E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ECF607" w14:textId="512F7E0E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EA75A7D" w14:textId="073897EE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106289199"/>
            <w:r w:rsidRPr="001211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діючих електроустановках і на кабельних лініях напругою понад 1000 В, в зонах дії струму високої частоти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9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472F46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79688FE7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5293F3" w14:textId="772DB587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FBDCBE8" w14:textId="5003734F" w:rsidR="007B25C8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Монтаж, демонтаж, налагодження, ремонт, технічне обслуговування, реконструкція машин, механізмів, </w:t>
            </w:r>
            <w:proofErr w:type="spellStart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11 Групи А), а саме:</w:t>
            </w:r>
          </w:p>
          <w:p w14:paraId="57027D8F" w14:textId="163A99B3" w:rsidR="007B25C8" w:rsidRPr="001211F1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(зазначається із переліку груп А і Б обладнання Постанови 77)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97BE34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31E470D6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A96634" w14:textId="3E2D3423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C28984" w14:textId="35424670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Виробництво агломерату, коксу, розплавів чорних і кольорових металів, прокату, металевих труб, феросплавів</w:t>
            </w: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вогнетривів, хімічних продуктів коксування, ртуті, нікелю, цинку, свинцю, олова, кадмію, індію, алюмінію, силуміну, магнію, титану, кристалічного кремнію, сірки, сірчаної, соляної, азотної і ортофосфорної кислот, ціаністих солей та розчинів, порошків, лігатур та інших </w:t>
            </w:r>
            <w:proofErr w:type="spellStart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рідкоземельних металів, наплавочних порошків і прутків, твердих сплавів і тугоплавкого дроту, напівпровідників, пиловугільного палива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12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2288BB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7AF48D48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53B50F" w14:textId="1F00EFEC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855B3B3" w14:textId="71EEFA16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Буріння та експлуатація свердловин під час геологічного вивчення та розробки родовищ корисних копалин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13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DBBD29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0FF97C9D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9543671" w14:textId="78C3CBD4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EB9483E" w14:textId="497DBAAC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Будівництво, ремонт, експлуатація та ліквідація підземних споруд, не пов’язаних з видобутком корисних копалин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14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155F65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5C87BC4D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5F6C74" w14:textId="703C431B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FD04E9F" w14:textId="7117582E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Лісосічні роботи, трелювання, транспортування та сплав лісу, у тому числі: лісогосподарські, лісозаготівельні та </w:t>
            </w:r>
            <w:proofErr w:type="spellStart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лісотранспортні</w:t>
            </w:r>
            <w:proofErr w:type="spellEnd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 на забруднених радіонуклідами територіях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15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64F13F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78782DBF" w14:textId="77777777" w:rsidTr="00C36F8C">
        <w:trPr>
          <w:trHeight w:val="29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E1175A" w14:textId="0D1F91D8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549A70B" w14:textId="61499521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Освоєння і глушіння газових та нафтових свердловин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16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9A388C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169CB6F9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C2050D" w14:textId="76C3B1E2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E48806A" w14:textId="53B5C26F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_Hlk106289225"/>
            <w:r w:rsidRPr="001211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Злив, очистка, нейтралізація резервуарів, тари та інших </w:t>
            </w:r>
            <w:proofErr w:type="spellStart"/>
            <w:r w:rsidRPr="001211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ємностей</w:t>
            </w:r>
            <w:proofErr w:type="spellEnd"/>
            <w:r w:rsidRPr="001211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з-під нафтопродуктів, кислот, лугів та інших небезпечних речовин, в тому числі радіоактивних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17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3414B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5FF2E15A" w14:textId="77777777" w:rsidTr="00C36F8C">
        <w:trPr>
          <w:trHeight w:val="2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E48C83" w14:textId="38018589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9EF3B42" w14:textId="2B76665C" w:rsidR="007B25C8" w:rsidRPr="001211F1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Плавильні, </w:t>
            </w:r>
            <w:proofErr w:type="spellStart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заливочні</w:t>
            </w:r>
            <w:proofErr w:type="spellEnd"/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 і роботи з термообробки лиття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18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9C11942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30C1F79D" w14:textId="77777777" w:rsidTr="00C36F8C">
        <w:trPr>
          <w:trHeight w:val="3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33DACC" w14:textId="3C9A0D07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85DAE6E" w14:textId="01AF2E98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Монтаж, експлуатація і демонтаж бурових вишок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19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F9A880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59A55934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97DEE2" w14:textId="01F62E7F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74E5912" w14:textId="2E715137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Вантажно-розвантажувальні роботи за допомогою машин і механізмів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20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BBE0A2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28BA3046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B4826A" w14:textId="44AB085E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5FBE9C2" w14:textId="5D02EBB3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з ліквідації</w:t>
            </w: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нафтогазоводопроявлень</w:t>
            </w:r>
            <w:proofErr w:type="spellEnd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процесі буріння свердловин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21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439BBB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3EDF38D2" w14:textId="77777777" w:rsidTr="00C36F8C">
        <w:trPr>
          <w:trHeight w:val="28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4A9CAE" w14:textId="1CD19DA0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46963C6" w14:textId="5B58E83C" w:rsidR="007B25C8" w:rsidRPr="000174EE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із застосуванням піротехнічного інструменту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22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259558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51BFC51E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DF1215" w14:textId="6F1D728B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4C588DE" w14:textId="01E26111" w:rsidR="007B25C8" w:rsidRPr="001211F1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Монтаж, демонтаж та капітальний ремонт будинків, споруд, а також відновлення та зміцнення їх аварійних частин</w:t>
            </w:r>
            <w:r w:rsidR="00A35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23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920934D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42933B1E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F8BEB8" w14:textId="04187774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1B97860" w14:textId="2E6AA416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Продавлювання тунельних конструкцій під будинками, спорудами, магістралями і водоймищами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</w:t>
            </w:r>
            <w:r w:rsidR="00A35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4BEB6A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34617234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6FAAE3" w14:textId="7A83031D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FFB912A" w14:textId="0245EF37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охоронних зонах діючих магістральних трубопроводів та ліній електропередачі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35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(п. 25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FCFC21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719C0D23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DF087A" w14:textId="2886AF69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5524D6" w14:textId="3895C4C3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Виготовлення виробів та деталей із пластмас, гуми на пресах, вулканізаторах, виливних та черв’ячних машинах, </w:t>
            </w:r>
            <w:proofErr w:type="spellStart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таблетмашинах</w:t>
            </w:r>
            <w:proofErr w:type="spellEnd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каландрах та вальцях</w:t>
            </w:r>
            <w:r w:rsidR="00A35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26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72EA87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0CD5173B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98858D8" w14:textId="002FF091" w:rsidR="007B25C8" w:rsidRPr="002F2100" w:rsidRDefault="00C11CCC" w:rsidP="00C36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EC52B49" w14:textId="2C395382" w:rsidR="007B25C8" w:rsidRPr="00F01823" w:rsidRDefault="007B25C8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Розмивання порід з використанням гідромоніторів та інших засобів гідромеханізації</w:t>
            </w:r>
            <w:r w:rsidR="00A35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27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1A8109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C8" w:rsidRPr="00F852C2" w14:paraId="213C6E7D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988A95" w14:textId="2AA28807" w:rsidR="007B25C8" w:rsidRPr="002F2100" w:rsidRDefault="00C11CCC" w:rsidP="00C11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29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10970F1" w14:textId="2559A9B5" w:rsidR="007B25C8" w:rsidRPr="00F01823" w:rsidRDefault="00A35D9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Ремонт гідротехнічних споруд, зведення і нарощування дамб гідротехнічних споруд і </w:t>
            </w:r>
            <w:proofErr w:type="spellStart"/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гідровідвалів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(п. 29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E75DD" w14:textId="77777777" w:rsidR="007B25C8" w:rsidRPr="00F852C2" w:rsidRDefault="007B25C8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D92" w:rsidRPr="00F852C2" w14:paraId="78D53A0E" w14:textId="77777777" w:rsidTr="00C36F8C">
        <w:trPr>
          <w:trHeight w:val="56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F916B7" w14:textId="6C291B9D" w:rsidR="00A35D92" w:rsidRPr="002F2100" w:rsidRDefault="00C11CCC" w:rsidP="00C11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9E94EBC" w14:textId="5F46225F" w:rsidR="00A35D92" w:rsidRDefault="00A35D9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магістральних газопроводів, нафтопроводів і продуктопроводів (нафтопродуктопроводів, аміакопроводів, етиленопроводів тощо), систем газопостачання природного та зрідженого газу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(п. 30 Групи 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7E5D7C" w14:textId="77777777" w:rsidR="00A35D92" w:rsidRPr="00F852C2" w:rsidRDefault="00A35D9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46BD644" w14:textId="41A30086" w:rsidR="00D644A1" w:rsidRDefault="00D644A1" w:rsidP="00FB6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1BC18" w14:textId="7F10FADD" w:rsidR="00FB61A8" w:rsidRPr="00FB61A8" w:rsidRDefault="00FB61A8" w:rsidP="00FB61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61A8">
        <w:rPr>
          <w:rFonts w:ascii="Times New Roman" w:hAnsi="Times New Roman" w:cs="Times New Roman"/>
          <w:b/>
          <w:bCs/>
          <w:sz w:val="24"/>
          <w:szCs w:val="24"/>
        </w:rPr>
        <w:t>Перелік обладнання на декларацію*</w:t>
      </w:r>
    </w:p>
    <w:tbl>
      <w:tblPr>
        <w:tblpPr w:leftFromText="180" w:rightFromText="180" w:vertAnchor="text" w:horzAnchor="margin" w:tblpXSpec="center" w:tblpY="145"/>
        <w:tblW w:w="500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"/>
        <w:gridCol w:w="8490"/>
        <w:gridCol w:w="1128"/>
        <w:gridCol w:w="6"/>
      </w:tblGrid>
      <w:tr w:rsidR="00D87EF1" w:rsidRPr="00F852C2" w14:paraId="251DFF84" w14:textId="77777777" w:rsidTr="00D87EF1">
        <w:trPr>
          <w:gridAfter w:val="1"/>
          <w:wAfter w:w="6" w:type="dxa"/>
          <w:trHeight w:val="3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1BA3C6" w14:textId="09914EB8" w:rsidR="00D87EF1" w:rsidRPr="00F852C2" w:rsidRDefault="00D87EF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гр. Б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D1874F" w14:textId="1A1CA137" w:rsidR="00D87EF1" w:rsidRPr="00F852C2" w:rsidRDefault="00D87EF1" w:rsidP="00D87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 xml:space="preserve">Перелік машин, механізмів, </w:t>
            </w:r>
            <w:proofErr w:type="spellStart"/>
            <w:r w:rsidRPr="00F852C2">
              <w:rPr>
                <w:rFonts w:ascii="Times New Roman" w:hAnsi="Times New Roman" w:cs="Times New Roman"/>
                <w:b/>
                <w:bCs/>
              </w:rPr>
              <w:t>устатковання</w:t>
            </w:r>
            <w:proofErr w:type="spellEnd"/>
            <w:r w:rsidRPr="00F852C2">
              <w:rPr>
                <w:rFonts w:ascii="Times New Roman" w:hAnsi="Times New Roman" w:cs="Times New Roman"/>
                <w:b/>
                <w:bCs/>
              </w:rPr>
              <w:t xml:space="preserve"> підвищеної небезпеки, що експлуатуються (застосовуються) на підставі декларації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DCC27C" w14:textId="481F4C80" w:rsidR="00D87EF1" w:rsidRPr="00F852C2" w:rsidRDefault="00D87EF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6F8C">
              <w:rPr>
                <w:rFonts w:ascii="Times New Roman" w:hAnsi="Times New Roman" w:cs="Times New Roman"/>
                <w:b/>
                <w:sz w:val="20"/>
                <w:szCs w:val="20"/>
              </w:rPr>
              <w:t>Потрібне позначте</w:t>
            </w:r>
          </w:p>
        </w:tc>
      </w:tr>
      <w:tr w:rsidR="00D87EF1" w:rsidRPr="00F852C2" w14:paraId="75C727F7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3729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C8F4" w14:textId="7D2294DB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Усі типи машин та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>, що наведені у підпунктах 1 і 2 пункту 2 Технічного регламенту безпеки машин, затвердженого постановою Кабінету Міністрів України від 30 січня 2013 р. № 62 (Офіційний вісник України, 2013 р., № 9, ст. 344), що не зазначені у групі 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0846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5C876769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513F5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B8720" w14:textId="285A8FE1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Ковальсько-пресове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85F2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775D19F4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0075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7620" w14:textId="2D45D7AC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Підйомники для підіймання транспортних засобів.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9CDA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0648753A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9FC6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4BC3" w14:textId="7F23755A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Системи газопостачання природним і зрідженим газом суб’єктів господарювання, а також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газовикористовуюче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 xml:space="preserve"> обладнання потужністю понад 0,1 МВт.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D74C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47A056CA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D3CA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BC2E" w14:textId="73141BFA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Машини спеціалізованих перевантажувальних комплексів.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78B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0F4A6C99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4E4F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1F1E" w14:textId="3AC592E6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Великотоннажний та інший технологічний транспортний засіб, визначений підпунктом 1 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 р. № 8 (Офіційний вісник України, 2010 р., № 1, ст. 26).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58B1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4D87CDED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EB72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414A" w14:textId="13B30F95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пов’язане з виробництвом (виготовленням), використанням, переробкою, зберіганням, транспортуванням, застосуванням, утилізацією чи знешкодженням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вибухопожежонебезпечних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 небезпечних речовин 1 і 2 класу небезпеки, </w:t>
            </w:r>
            <w:r w:rsidRPr="00F852C2">
              <w:rPr>
                <w:rFonts w:ascii="Times New Roman" w:hAnsi="Times New Roman"/>
                <w:sz w:val="24"/>
                <w:szCs w:val="24"/>
              </w:rPr>
              <w:t>маса яких становить більше одного відсотка значення нормативів порогових мас другого класу об’єктів підвищеної небезпеки, що визначені постановою Кабінету Міністрів України від 11 липня 2002 р. № 956 “Про ідентифікацію та декларування безпеки об’єктів підвищеної небезпеки” (Офіційний вісник України, 2002 р., № 29, ст. 1357), але менша його граничного значення.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7CA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2356B02D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EC5D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A1DF" w14:textId="4BD4584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Інші машини, механізми,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>, що не увійшли до групи А та до яких виробником встановлені вимоги щодо проведення технічного огляду, випробування та/або експертного обстеження (технічне діагностування).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F452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27C566A0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85A3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AF81" w14:textId="1A50CE0D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Рухоме обладнання, що працює під тиском, зазначене у підпункті 18 пункту 5 Технічного регламенту рухомого обладнання, що працює під тиском, затвердженого постановою Кабінету Міністрів України від 4 липня 2018 р. № 536 (Офіційний вісник України, 2018 р., № 55, ст. 1921).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3357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02F52F65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CFAE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31F4" w14:textId="1F53C250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Технологічне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 xml:space="preserve"> для утилізації зброї, звичайних видів боєприпасів.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C431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22AE5DBA" w14:textId="77777777" w:rsidTr="00D87EF1">
        <w:trPr>
          <w:gridAfter w:val="1"/>
          <w:wAfter w:w="6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F3E3" w14:textId="77777777" w:rsidR="00D87EF1" w:rsidRPr="00F852C2" w:rsidRDefault="00D87EF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F5CC" w14:textId="618E628B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 xml:space="preserve"> та технічні засоби для виготовлення, використання і транспортування вибухових матеріалів промислового призначення і виробів на їх основі, комплекси для їх переробки та зберігання.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21E1" w14:textId="77777777" w:rsidR="00D87EF1" w:rsidRPr="00F852C2" w:rsidRDefault="00D87EF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2100" w:rsidRPr="00F852C2" w14:paraId="3F5590E9" w14:textId="77777777" w:rsidTr="00D87EF1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D2CEB8E" w14:textId="1E2D0F12" w:rsidR="002F2100" w:rsidRPr="00F852C2" w:rsidRDefault="00C36F8C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час дії військового стану:</w:t>
            </w:r>
          </w:p>
        </w:tc>
      </w:tr>
      <w:tr w:rsidR="00D87EF1" w:rsidRPr="00F852C2" w14:paraId="5E218E48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D2DD355" w14:textId="2C0DC096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гр. А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115219" w14:textId="084495C8" w:rsidR="00D87EF1" w:rsidRPr="00D87EF1" w:rsidRDefault="00D87EF1" w:rsidP="00D87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 xml:space="preserve">Перелік машин, механізмів, </w:t>
            </w:r>
            <w:proofErr w:type="spellStart"/>
            <w:r w:rsidRPr="00F852C2">
              <w:rPr>
                <w:rFonts w:ascii="Times New Roman" w:hAnsi="Times New Roman" w:cs="Times New Roman"/>
                <w:b/>
                <w:bCs/>
              </w:rPr>
              <w:t>устатковання</w:t>
            </w:r>
            <w:proofErr w:type="spellEnd"/>
            <w:r w:rsidRPr="00F852C2">
              <w:rPr>
                <w:rFonts w:ascii="Times New Roman" w:hAnsi="Times New Roman" w:cs="Times New Roman"/>
                <w:b/>
                <w:bCs/>
              </w:rPr>
              <w:t xml:space="preserve"> підвищеної небезпеки, що експлуатуються (застосовуються) на підставі декларації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786759" w14:textId="6D109CAD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b/>
                <w:sz w:val="20"/>
                <w:szCs w:val="20"/>
              </w:rPr>
              <w:t>Потрібне позначте</w:t>
            </w:r>
          </w:p>
        </w:tc>
      </w:tr>
      <w:tr w:rsidR="00D87EF1" w:rsidRPr="00F852C2" w14:paraId="29114F64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66187D9" w14:textId="6093AEFE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6A59488" w14:textId="7B33BBAC" w:rsidR="00D87EF1" w:rsidRPr="00F852C2" w:rsidRDefault="00D87EF1" w:rsidP="001440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 xml:space="preserve">Гірничошахтне та гірничорятувальне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для видобутку, транспортування, дроблення, сортування та збагачення корисних копалин і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огрудкування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руд та концентратів.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8449D4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50AE1086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E3F8306" w14:textId="40BCC2DD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59261F6" w14:textId="119E07F6" w:rsidR="00D87EF1" w:rsidRPr="00984551" w:rsidRDefault="00D87EF1" w:rsidP="001440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 xml:space="preserve">Машини, механізми,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(агрегати, пристрої), у яких відбувається утворення, розлив, перевезення, заливка, продувка та випуск рідкого металу.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A99461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6374AB77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8C11B9" w14:textId="0DE2D75D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F90B88D" w14:textId="16662B19" w:rsidR="00D87EF1" w:rsidRPr="00984551" w:rsidRDefault="00D87EF1" w:rsidP="001440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 xml:space="preserve">Технологічне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магістральних газопроводів, </w:t>
            </w:r>
            <w:r w:rsidRPr="00984551">
              <w:rPr>
                <w:rFonts w:ascii="Times New Roman" w:hAnsi="Times New Roman"/>
                <w:spacing w:val="-4"/>
                <w:sz w:val="24"/>
                <w:szCs w:val="24"/>
              </w:rPr>
              <w:t>нафтопроводів, продуктопроводів (нафтопродуктопроводів, аміакопроводів,</w:t>
            </w:r>
            <w:r w:rsidRPr="00984551">
              <w:rPr>
                <w:rFonts w:ascii="Times New Roman" w:hAnsi="Times New Roman"/>
                <w:sz w:val="24"/>
                <w:szCs w:val="24"/>
              </w:rPr>
              <w:t xml:space="preserve"> етиленопроводів), систем промислового та </w:t>
            </w: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міжпромислового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збору нафти і газу, об’єктів нафтогазовидобувної промисловості.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1F07A3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4981683D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C32BE0" w14:textId="0488D032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BB6CE49" w14:textId="77777777" w:rsidR="00D87EF1" w:rsidRPr="00984551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>Обладнання, що працює під тиском, яке зазначене:</w:t>
            </w:r>
          </w:p>
          <w:p w14:paraId="7F147340" w14:textId="77777777" w:rsidR="00D87EF1" w:rsidRPr="00984551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>1) у Технічному регламенті обладнання, що працює під тиском, затвердженому постановою Кабінету Міністрів України від 16 січня 2019</w:t>
            </w:r>
            <w:r w:rsidRPr="009845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84551">
              <w:rPr>
                <w:rFonts w:ascii="Times New Roman" w:hAnsi="Times New Roman"/>
                <w:sz w:val="24"/>
                <w:szCs w:val="24"/>
              </w:rPr>
              <w:t>р. № 27 (Офіційний вісник України, 2019 р., № 9, ст. 325);</w:t>
            </w:r>
          </w:p>
          <w:p w14:paraId="0A7721D2" w14:textId="7435AA92" w:rsidR="00D87EF1" w:rsidRPr="00984551" w:rsidRDefault="00D87EF1" w:rsidP="001440C8">
            <w:pPr>
              <w:pStyle w:val="rvps2"/>
              <w:spacing w:before="0" w:beforeAutospacing="0" w:after="0" w:afterAutospacing="0"/>
            </w:pPr>
            <w:r w:rsidRPr="00984551">
              <w:t>2) у пункті 2 Технічного регламенту простих посудин високого тиску, затвердженого постановою Кабінету Міністрів України від 28 грудня 2016 р. № 1025 (Офіційний вісник України, 2017 р., № 4, ст. 130)</w:t>
            </w:r>
            <w:r w:rsidRPr="003F0C26"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43EA53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4D5C33C0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2EF6120" w14:textId="653A23D1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46DE9F6" w14:textId="0C76067B" w:rsidR="00D87EF1" w:rsidRPr="00984551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>Котли з високотемпературним органічним теплоносієм теплопродуктивністю понад 0,1 МВт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23F434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3A68D509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826A747" w14:textId="62C19EAC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DEC1838" w14:textId="33C72CBD" w:rsidR="00D87EF1" w:rsidRPr="00984551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0648">
              <w:rPr>
                <w:rFonts w:ascii="Times New Roman" w:hAnsi="Times New Roman"/>
                <w:sz w:val="24"/>
                <w:szCs w:val="24"/>
              </w:rPr>
              <w:t>Вантажопідіймальні крани і машини</w:t>
            </w:r>
            <w:r w:rsidRPr="00984551">
              <w:rPr>
                <w:rFonts w:ascii="Times New Roman" w:hAnsi="Times New Roman"/>
                <w:sz w:val="24"/>
                <w:szCs w:val="24"/>
              </w:rPr>
              <w:t>, ліфти, підйомники для підіймання працівників, пасажирські підвісні канатні дороги, фунікулери, ескалатори та пасажирські конвеєри, колиски приводні для підіймання працівників.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EC8DA3B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765989B4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B0F2CF1" w14:textId="6404B4C7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03BD771" w14:textId="23980FD6" w:rsidR="00D87EF1" w:rsidRPr="003E0648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551">
              <w:rPr>
                <w:rFonts w:ascii="Times New Roman" w:hAnsi="Times New Roman"/>
                <w:sz w:val="24"/>
                <w:szCs w:val="24"/>
              </w:rPr>
              <w:t>Устатковання</w:t>
            </w:r>
            <w:proofErr w:type="spellEnd"/>
            <w:r w:rsidRPr="00984551">
              <w:rPr>
                <w:rFonts w:ascii="Times New Roman" w:hAnsi="Times New Roman"/>
                <w:sz w:val="24"/>
                <w:szCs w:val="24"/>
              </w:rPr>
              <w:t xml:space="preserve"> напругою понад 1000 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BA40ED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7EF1" w:rsidRPr="00F852C2" w14:paraId="045C698C" w14:textId="77777777" w:rsidTr="00D87EF1">
        <w:trPr>
          <w:gridAfter w:val="1"/>
          <w:wAfter w:w="6" w:type="dxa"/>
          <w:trHeight w:val="300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5A4EA24" w14:textId="6849C579" w:rsidR="00D87EF1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2B73993" w14:textId="627596C4" w:rsidR="00D87EF1" w:rsidRPr="00984551" w:rsidRDefault="00D87EF1" w:rsidP="001440C8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84551">
              <w:rPr>
                <w:rFonts w:ascii="Times New Roman" w:hAnsi="Times New Roman"/>
                <w:sz w:val="24"/>
                <w:szCs w:val="24"/>
              </w:rPr>
              <w:t>Атракціони підвищеної небезпеки (стаціонарні, пересувні та мобільні)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F36452" w14:textId="77777777" w:rsidR="00D87EF1" w:rsidRPr="00F852C2" w:rsidRDefault="00D87EF1" w:rsidP="00C36F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57DD10" w14:textId="26D9EFF2" w:rsidR="00D644A1" w:rsidRPr="00FB61A8" w:rsidRDefault="00FB61A8" w:rsidP="00FB61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D87EF1" w:rsidRPr="00FB61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оформлення декларації на експлуатацію обладнання потрібно надати перелік цього обладнання із зазначенням: типу обладнання, його модель, заводський номер, рік виготовлення, країна-виробник</w:t>
      </w:r>
    </w:p>
    <w:p w14:paraId="2E3FB343" w14:textId="77777777" w:rsidR="007670DD" w:rsidRPr="00F852C2" w:rsidRDefault="00FF7954" w:rsidP="00767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2C2">
        <w:rPr>
          <w:rFonts w:ascii="Times New Roman" w:hAnsi="Times New Roman" w:cs="Times New Roman"/>
          <w:sz w:val="24"/>
          <w:szCs w:val="24"/>
        </w:rPr>
        <w:t>1.</w:t>
      </w:r>
      <w:r w:rsidR="00C71DFA" w:rsidRPr="00F852C2">
        <w:rPr>
          <w:rFonts w:ascii="Times New Roman" w:hAnsi="Times New Roman" w:cs="Times New Roman"/>
          <w:sz w:val="24"/>
          <w:szCs w:val="24"/>
        </w:rPr>
        <w:t xml:space="preserve"> </w:t>
      </w:r>
      <w:r w:rsidR="007670DD">
        <w:rPr>
          <w:rFonts w:ascii="Times New Roman" w:hAnsi="Times New Roman" w:cs="Times New Roman"/>
          <w:sz w:val="24"/>
          <w:szCs w:val="24"/>
        </w:rPr>
        <w:t xml:space="preserve">Вид декларації: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7670DD" w:rsidRPr="007670DD" w14:paraId="4A75097B" w14:textId="77777777" w:rsidTr="007670DD">
        <w:tc>
          <w:tcPr>
            <w:tcW w:w="4253" w:type="dxa"/>
            <w:hideMark/>
          </w:tcPr>
          <w:p w14:paraId="5CCCD599" w14:textId="77777777" w:rsidR="007670DD" w:rsidRPr="007670DD" w:rsidRDefault="007670DD" w:rsidP="007670DD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Первинна</w:t>
            </w:r>
          </w:p>
        </w:tc>
        <w:tc>
          <w:tcPr>
            <w:tcW w:w="5670" w:type="dxa"/>
          </w:tcPr>
          <w:p w14:paraId="392B3AA1" w14:textId="66822CCD" w:rsidR="007670DD" w:rsidRPr="00A35D92" w:rsidRDefault="00A35D92" w:rsidP="007670DD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70DD" w:rsidRPr="007670DD" w14:paraId="58003189" w14:textId="77777777" w:rsidTr="00056586">
        <w:trPr>
          <w:trHeight w:val="670"/>
        </w:trPr>
        <w:tc>
          <w:tcPr>
            <w:tcW w:w="4253" w:type="dxa"/>
            <w:hideMark/>
          </w:tcPr>
          <w:p w14:paraId="06F9891B" w14:textId="77777777" w:rsidR="007670DD" w:rsidRPr="007670DD" w:rsidRDefault="007670DD" w:rsidP="007670DD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Оновлена до декларації реєстраційний номер ____________</w:t>
            </w:r>
            <w:r w:rsidRPr="007670DD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5670" w:type="dxa"/>
            <w:vAlign w:val="center"/>
          </w:tcPr>
          <w:p w14:paraId="2E0D86FC" w14:textId="77777777" w:rsidR="007670DD" w:rsidRPr="007670DD" w:rsidRDefault="007670DD" w:rsidP="007670DD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EA6F9" w14:textId="709EC75B" w:rsidR="007670DD" w:rsidRPr="00056586" w:rsidRDefault="007670DD" w:rsidP="00767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586">
        <w:rPr>
          <w:rFonts w:ascii="Times New Roman" w:hAnsi="Times New Roman" w:cs="Times New Roman"/>
          <w:b/>
          <w:sz w:val="24"/>
          <w:szCs w:val="24"/>
        </w:rPr>
        <w:t>2</w:t>
      </w:r>
      <w:r w:rsidRPr="0005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Відомості про роботодавця:</w:t>
      </w:r>
    </w:p>
    <w:p w14:paraId="1652D516" w14:textId="278A7BB2" w:rsidR="007670DD" w:rsidRPr="00056586" w:rsidRDefault="007670DD" w:rsidP="00767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юридичної особи: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7670DD" w:rsidRPr="00056586" w14:paraId="2DBBE055" w14:textId="77777777" w:rsidTr="007670DD">
        <w:trPr>
          <w:trHeight w:val="442"/>
        </w:trPr>
        <w:tc>
          <w:tcPr>
            <w:tcW w:w="4253" w:type="dxa"/>
          </w:tcPr>
          <w:p w14:paraId="7EC56A9A" w14:textId="0FAEB56E" w:rsidR="007670DD" w:rsidRPr="007670DD" w:rsidRDefault="007670DD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2.</w:t>
            </w:r>
            <w:r w:rsidR="00056586">
              <w:rPr>
                <w:rFonts w:ascii="Times New Roman" w:hAnsi="Times New Roman"/>
                <w:sz w:val="24"/>
                <w:szCs w:val="24"/>
              </w:rPr>
              <w:t>1.1.</w:t>
            </w:r>
            <w:r w:rsidRPr="0076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586" w:rsidRPr="00056586">
              <w:rPr>
                <w:rFonts w:ascii="Times New Roman" w:hAnsi="Times New Roman"/>
                <w:sz w:val="24"/>
                <w:szCs w:val="24"/>
              </w:rPr>
              <w:t>найменування юридичної особи</w:t>
            </w:r>
          </w:p>
        </w:tc>
        <w:tc>
          <w:tcPr>
            <w:tcW w:w="5670" w:type="dxa"/>
            <w:vAlign w:val="center"/>
          </w:tcPr>
          <w:p w14:paraId="76978450" w14:textId="7274B37B" w:rsidR="007670DD" w:rsidRPr="00861FC2" w:rsidRDefault="007670DD" w:rsidP="00861FC2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0DD" w:rsidRPr="00056586" w14:paraId="3FFB4E07" w14:textId="77777777" w:rsidTr="007670DD">
        <w:trPr>
          <w:trHeight w:val="442"/>
        </w:trPr>
        <w:tc>
          <w:tcPr>
            <w:tcW w:w="4253" w:type="dxa"/>
          </w:tcPr>
          <w:p w14:paraId="63485E81" w14:textId="7A90CE7A" w:rsidR="007670DD" w:rsidRPr="00861FC2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2.1.2.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  <w:r w:rsidR="00861F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</w:p>
        </w:tc>
        <w:tc>
          <w:tcPr>
            <w:tcW w:w="5670" w:type="dxa"/>
            <w:vAlign w:val="center"/>
          </w:tcPr>
          <w:p w14:paraId="6A5E554D" w14:textId="021657FE" w:rsidR="007670DD" w:rsidRPr="007670DD" w:rsidRDefault="007670DD" w:rsidP="00861FC2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0140477D" w14:textId="77777777" w:rsidTr="007670DD">
        <w:trPr>
          <w:trHeight w:val="442"/>
        </w:trPr>
        <w:tc>
          <w:tcPr>
            <w:tcW w:w="4253" w:type="dxa"/>
          </w:tcPr>
          <w:p w14:paraId="44208B40" w14:textId="07E79F77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5670" w:type="dxa"/>
            <w:vAlign w:val="center"/>
          </w:tcPr>
          <w:p w14:paraId="2F8AF75C" w14:textId="2E3A6ABD" w:rsidR="00056586" w:rsidRPr="00861FC2" w:rsidRDefault="00056586" w:rsidP="00C757CE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6586" w:rsidRPr="00056586" w14:paraId="58F329CB" w14:textId="77777777" w:rsidTr="007670DD">
        <w:trPr>
          <w:trHeight w:val="442"/>
        </w:trPr>
        <w:tc>
          <w:tcPr>
            <w:tcW w:w="4253" w:type="dxa"/>
          </w:tcPr>
          <w:p w14:paraId="1B52F2BE" w14:textId="7787C98B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2.1.4.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прізвище, ім’я та по батькові керівника</w:t>
            </w:r>
          </w:p>
        </w:tc>
        <w:tc>
          <w:tcPr>
            <w:tcW w:w="5670" w:type="dxa"/>
            <w:vAlign w:val="center"/>
          </w:tcPr>
          <w:p w14:paraId="583734D8" w14:textId="121DA8BC" w:rsidR="00056586" w:rsidRPr="007670DD" w:rsidRDefault="00056586" w:rsidP="00C757CE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E60F994" w14:textId="77777777" w:rsidTr="007670DD">
        <w:trPr>
          <w:trHeight w:val="442"/>
        </w:trPr>
        <w:tc>
          <w:tcPr>
            <w:tcW w:w="4253" w:type="dxa"/>
          </w:tcPr>
          <w:p w14:paraId="09059193" w14:textId="505959B7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2.1.5.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5670" w:type="dxa"/>
            <w:vAlign w:val="center"/>
          </w:tcPr>
          <w:p w14:paraId="35AE64E2" w14:textId="16DEF723" w:rsidR="00056586" w:rsidRPr="007670DD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4121C5D" w14:textId="77777777" w:rsidTr="007670DD">
        <w:trPr>
          <w:trHeight w:val="442"/>
        </w:trPr>
        <w:tc>
          <w:tcPr>
            <w:tcW w:w="4253" w:type="dxa"/>
          </w:tcPr>
          <w:p w14:paraId="28E5BD6A" w14:textId="5657E7D5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2.1.6.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670" w:type="dxa"/>
            <w:vAlign w:val="center"/>
          </w:tcPr>
          <w:p w14:paraId="10A06367" w14:textId="02BBAE18" w:rsidR="00056586" w:rsidRPr="00C757CE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70F4D" w14:textId="59F6EE44" w:rsidR="00056586" w:rsidRPr="00056586" w:rsidRDefault="00056586" w:rsidP="0005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для </w:t>
      </w:r>
      <w:r w:rsidRPr="00056586">
        <w:rPr>
          <w:rFonts w:ascii="Times New Roman" w:hAnsi="Times New Roman"/>
          <w:sz w:val="24"/>
          <w:szCs w:val="24"/>
        </w:rPr>
        <w:t>фізичної особи — підприємця</w:t>
      </w: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056586" w:rsidRPr="00056586" w14:paraId="2A071D74" w14:textId="77777777" w:rsidTr="00EA569C">
        <w:trPr>
          <w:trHeight w:val="442"/>
        </w:trPr>
        <w:tc>
          <w:tcPr>
            <w:tcW w:w="4253" w:type="dxa"/>
          </w:tcPr>
          <w:p w14:paraId="0CD2D8B0" w14:textId="67CF19E4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2.1.1. прізвище, ім’я та по батькові</w:t>
            </w:r>
          </w:p>
        </w:tc>
        <w:tc>
          <w:tcPr>
            <w:tcW w:w="5670" w:type="dxa"/>
            <w:vAlign w:val="center"/>
          </w:tcPr>
          <w:p w14:paraId="0FCF9801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5AA1C3A" w14:textId="77777777" w:rsidTr="00EA569C">
        <w:trPr>
          <w:trHeight w:val="442"/>
        </w:trPr>
        <w:tc>
          <w:tcPr>
            <w:tcW w:w="4253" w:type="dxa"/>
          </w:tcPr>
          <w:p w14:paraId="6E01C2BB" w14:textId="0CB01A9E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2.1.2. ким і коли виданий</w:t>
            </w:r>
          </w:p>
        </w:tc>
        <w:tc>
          <w:tcPr>
            <w:tcW w:w="5670" w:type="dxa"/>
            <w:vAlign w:val="center"/>
          </w:tcPr>
          <w:p w14:paraId="549866BC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234B8DED" w14:textId="77777777" w:rsidTr="00EA569C">
        <w:trPr>
          <w:trHeight w:val="442"/>
        </w:trPr>
        <w:tc>
          <w:tcPr>
            <w:tcW w:w="4253" w:type="dxa"/>
          </w:tcPr>
          <w:p w14:paraId="1A09C66C" w14:textId="491A9C72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2.1.3. місце проживання</w:t>
            </w:r>
          </w:p>
        </w:tc>
        <w:tc>
          <w:tcPr>
            <w:tcW w:w="5670" w:type="dxa"/>
            <w:vAlign w:val="center"/>
          </w:tcPr>
          <w:p w14:paraId="040DDFB3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2DFD2F16" w14:textId="77777777" w:rsidTr="00EA569C">
        <w:trPr>
          <w:trHeight w:val="442"/>
        </w:trPr>
        <w:tc>
          <w:tcPr>
            <w:tcW w:w="4253" w:type="dxa"/>
          </w:tcPr>
          <w:p w14:paraId="249083E8" w14:textId="1DF16DAA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2.1.4. реєстраційний номер облікової картки платника</w:t>
            </w:r>
            <w:r w:rsidRPr="000565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податків</w:t>
            </w:r>
          </w:p>
        </w:tc>
        <w:tc>
          <w:tcPr>
            <w:tcW w:w="5670" w:type="dxa"/>
            <w:vAlign w:val="center"/>
          </w:tcPr>
          <w:p w14:paraId="572127B5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17B98EF5" w14:textId="77777777" w:rsidTr="00EA569C">
        <w:trPr>
          <w:trHeight w:val="442"/>
        </w:trPr>
        <w:tc>
          <w:tcPr>
            <w:tcW w:w="4253" w:type="dxa"/>
          </w:tcPr>
          <w:p w14:paraId="65041AC8" w14:textId="77777777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2.1.5. номер телефону</w:t>
            </w:r>
          </w:p>
        </w:tc>
        <w:tc>
          <w:tcPr>
            <w:tcW w:w="5670" w:type="dxa"/>
            <w:vAlign w:val="center"/>
          </w:tcPr>
          <w:p w14:paraId="698468E9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499830B7" w14:textId="77777777" w:rsidTr="00EA569C">
        <w:trPr>
          <w:trHeight w:val="442"/>
        </w:trPr>
        <w:tc>
          <w:tcPr>
            <w:tcW w:w="4253" w:type="dxa"/>
          </w:tcPr>
          <w:p w14:paraId="44AE1E73" w14:textId="77777777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2.1.6. адреса електронної пошти</w:t>
            </w:r>
          </w:p>
        </w:tc>
        <w:tc>
          <w:tcPr>
            <w:tcW w:w="5670" w:type="dxa"/>
            <w:vAlign w:val="center"/>
          </w:tcPr>
          <w:p w14:paraId="66D30C9F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893B8" w14:textId="1DDEB292" w:rsidR="00056586" w:rsidRPr="00056586" w:rsidRDefault="00056586" w:rsidP="00056586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056586">
        <w:rPr>
          <w:rFonts w:ascii="Times New Roman" w:hAnsi="Times New Roman"/>
          <w:sz w:val="24"/>
          <w:szCs w:val="24"/>
        </w:rPr>
        <w:t xml:space="preserve">Місце виконання робіт підвищеної небезпеки та/або експлуатації (застосування) машин, механізмів, </w:t>
      </w:r>
      <w:proofErr w:type="spellStart"/>
      <w:r w:rsidRPr="00056586">
        <w:rPr>
          <w:rFonts w:ascii="Times New Roman" w:hAnsi="Times New Roman"/>
          <w:sz w:val="24"/>
          <w:szCs w:val="24"/>
        </w:rPr>
        <w:t>устатковання</w:t>
      </w:r>
      <w:proofErr w:type="spellEnd"/>
      <w:r w:rsidRPr="00056586">
        <w:rPr>
          <w:rFonts w:ascii="Times New Roman" w:hAnsi="Times New Roman"/>
          <w:sz w:val="24"/>
          <w:szCs w:val="24"/>
        </w:rPr>
        <w:t xml:space="preserve"> підвищеної небезпеки (</w:t>
      </w:r>
      <w:r>
        <w:rPr>
          <w:rFonts w:ascii="Times New Roman" w:hAnsi="Times New Roman"/>
          <w:sz w:val="24"/>
          <w:szCs w:val="24"/>
        </w:rPr>
        <w:t>заповнити потрібне</w:t>
      </w:r>
      <w:r w:rsidRPr="00056586">
        <w:rPr>
          <w:rFonts w:ascii="Times New Roman" w:hAnsi="Times New Roman"/>
          <w:sz w:val="24"/>
          <w:szCs w:val="24"/>
        </w:rPr>
        <w:t>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6084"/>
      </w:tblGrid>
      <w:tr w:rsidR="00056586" w14:paraId="6AF7BCEA" w14:textId="77777777" w:rsidTr="00A35D92">
        <w:trPr>
          <w:trHeight w:val="300"/>
        </w:trPr>
        <w:tc>
          <w:tcPr>
            <w:tcW w:w="4111" w:type="dxa"/>
          </w:tcPr>
          <w:p w14:paraId="79A7DE2B" w14:textId="7A2B36DE" w:rsidR="00056586" w:rsidRPr="00C757CE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за місцезнаходженням роботодавця</w:t>
            </w:r>
            <w:r w:rsidR="00C757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38032037" w14:textId="03D566AF" w:rsidR="00056586" w:rsidRPr="00D20FE2" w:rsidRDefault="001440C8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</w:rPr>
              <w:t>АБО</w:t>
            </w:r>
          </w:p>
        </w:tc>
      </w:tr>
      <w:tr w:rsidR="00056586" w:rsidRPr="00B46E73" w14:paraId="2F00F03C" w14:textId="77777777" w:rsidTr="00A35D92">
        <w:trPr>
          <w:trHeight w:val="152"/>
        </w:trPr>
        <w:tc>
          <w:tcPr>
            <w:tcW w:w="4111" w:type="dxa"/>
          </w:tcPr>
          <w:p w14:paraId="3D173C2B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F6C0B79" w14:textId="61E8AC09" w:rsidR="00056586" w:rsidRPr="00B46E73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6586" w14:paraId="7A3D54FE" w14:textId="77777777" w:rsidTr="00A35D92">
        <w:trPr>
          <w:trHeight w:val="300"/>
        </w:trPr>
        <w:tc>
          <w:tcPr>
            <w:tcW w:w="4111" w:type="dxa"/>
          </w:tcPr>
          <w:p w14:paraId="520CE804" w14:textId="160CB77F" w:rsidR="00056586" w:rsidRPr="00D20FE2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та/або за постійним місцезнаходженням об’єкта</w:t>
            </w:r>
            <w:r w:rsidR="00D20FE2" w:rsidRPr="00D20F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542DC076" w14:textId="2CD0F223" w:rsidR="00056586" w:rsidRPr="00D20FE2" w:rsidRDefault="001440C8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</w:rPr>
              <w:t>АБО</w:t>
            </w:r>
          </w:p>
        </w:tc>
      </w:tr>
      <w:tr w:rsidR="00056586" w:rsidRPr="00B46E73" w14:paraId="20453022" w14:textId="77777777" w:rsidTr="00A35D92">
        <w:trPr>
          <w:trHeight w:val="94"/>
        </w:trPr>
        <w:tc>
          <w:tcPr>
            <w:tcW w:w="4111" w:type="dxa"/>
          </w:tcPr>
          <w:p w14:paraId="1DF28438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BC71A34" w14:textId="77777777" w:rsidR="00056586" w:rsidRPr="00B46E73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6E73">
              <w:rPr>
                <w:rFonts w:ascii="Times New Roman" w:hAnsi="Times New Roman"/>
                <w:sz w:val="18"/>
                <w:szCs w:val="18"/>
              </w:rPr>
              <w:t>(адреса)</w:t>
            </w:r>
          </w:p>
        </w:tc>
      </w:tr>
      <w:tr w:rsidR="00056586" w14:paraId="2C04CDC6" w14:textId="77777777" w:rsidTr="00A35D92">
        <w:trPr>
          <w:trHeight w:val="300"/>
        </w:trPr>
        <w:tc>
          <w:tcPr>
            <w:tcW w:w="4111" w:type="dxa"/>
          </w:tcPr>
          <w:p w14:paraId="195449EB" w14:textId="44C170BD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або за місцем виконання робіт/експлуатації, що змінюється та підстави (за договорами, за контрактами тощо, що зберігаються у роботодавця)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51A46D60" w14:textId="697D5B8A" w:rsidR="005B313E" w:rsidRPr="002F501B" w:rsidRDefault="0058718C" w:rsidP="0058718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АБО</w:t>
            </w:r>
          </w:p>
        </w:tc>
      </w:tr>
      <w:tr w:rsidR="00B37519" w14:paraId="6DFF7D53" w14:textId="77777777" w:rsidTr="00056586">
        <w:trPr>
          <w:trHeight w:val="300"/>
        </w:trPr>
        <w:tc>
          <w:tcPr>
            <w:tcW w:w="4111" w:type="dxa"/>
          </w:tcPr>
          <w:p w14:paraId="2FF84934" w14:textId="77777777" w:rsidR="00B37519" w:rsidRPr="00BF6DE0" w:rsidRDefault="00B37519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631D16C5" w14:textId="34D95866" w:rsidR="00B37519" w:rsidRDefault="00B37519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4E5116">
              <w:rPr>
                <w:rFonts w:ascii="Times New Roman" w:hAnsi="Times New Roman"/>
                <w:sz w:val="18"/>
                <w:szCs w:val="18"/>
              </w:rPr>
              <w:t>(</w:t>
            </w:r>
            <w:r w:rsidRPr="00B46E73">
              <w:rPr>
                <w:rFonts w:ascii="Times New Roman" w:hAnsi="Times New Roman"/>
                <w:sz w:val="18"/>
                <w:szCs w:val="18"/>
              </w:rPr>
              <w:t>адреса</w:t>
            </w:r>
            <w:r w:rsidRPr="004E511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56586" w:rsidRPr="004E5116" w14:paraId="7E0A3CFC" w14:textId="77777777" w:rsidTr="00EA569C">
        <w:trPr>
          <w:trHeight w:val="300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55782AAE" w14:textId="20353906" w:rsidR="00056586" w:rsidRPr="004E5116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DED879" w14:textId="31F2BA75" w:rsidR="00FF7954" w:rsidRPr="008D5C97" w:rsidRDefault="00B37519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C97">
        <w:rPr>
          <w:rFonts w:ascii="Times New Roman" w:hAnsi="Times New Roman" w:cs="Times New Roman"/>
          <w:sz w:val="24"/>
          <w:szCs w:val="24"/>
        </w:rPr>
        <w:t>4</w:t>
      </w:r>
      <w:r w:rsidR="00FF7954" w:rsidRPr="008D5C97">
        <w:rPr>
          <w:rFonts w:ascii="Times New Roman" w:hAnsi="Times New Roman" w:cs="Times New Roman"/>
          <w:sz w:val="24"/>
          <w:szCs w:val="24"/>
        </w:rPr>
        <w:t>.</w:t>
      </w:r>
      <w:r w:rsidR="007F4A6C" w:rsidRPr="008D5C97">
        <w:rPr>
          <w:rFonts w:ascii="Times New Roman" w:hAnsi="Times New Roman" w:cs="Times New Roman"/>
          <w:sz w:val="24"/>
          <w:szCs w:val="24"/>
        </w:rPr>
        <w:t xml:space="preserve"> </w:t>
      </w:r>
      <w:r w:rsidRPr="008D5C97">
        <w:rPr>
          <w:rFonts w:ascii="Times New Roman" w:hAnsi="Times New Roman"/>
          <w:sz w:val="24"/>
          <w:szCs w:val="24"/>
        </w:rPr>
        <w:t>Інформація про наявність договору страхування цивільної відповідальності перед третіми особами стосовно відшкодування наслідків можливої шкоди (за наявності – у разі добровільного страхування)</w:t>
      </w:r>
      <w:r w:rsidR="008D5C97">
        <w:rPr>
          <w:rFonts w:ascii="Times New Roman" w:hAnsi="Times New Roman"/>
          <w:sz w:val="24"/>
          <w:szCs w:val="24"/>
        </w:rPr>
        <w:t>: __</w:t>
      </w:r>
      <w:r w:rsidR="00A35D92" w:rsidRPr="00A35D92">
        <w:rPr>
          <w:rFonts w:ascii="Times New Roman" w:hAnsi="Times New Roman"/>
          <w:sz w:val="24"/>
          <w:szCs w:val="24"/>
          <w:u w:val="single"/>
          <w:shd w:val="clear" w:color="auto" w:fill="E2EFD9" w:themeFill="accent6" w:themeFillTint="33"/>
        </w:rPr>
        <w:t>ЗАЗНАЧАЄТЬСЯ, ЯКЩО Є</w:t>
      </w:r>
    </w:p>
    <w:p w14:paraId="789153F9" w14:textId="1C3A0A18" w:rsidR="00CD26DA" w:rsidRPr="00F852C2" w:rsidRDefault="008D5C97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26DA" w:rsidRPr="00F852C2">
        <w:rPr>
          <w:rFonts w:ascii="Times New Roman" w:hAnsi="Times New Roman" w:cs="Times New Roman"/>
          <w:sz w:val="24"/>
          <w:szCs w:val="24"/>
        </w:rPr>
        <w:t xml:space="preserve">. </w:t>
      </w:r>
      <w:r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Номер наказу про проведення аудиту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 xml:space="preserve"> №</w:t>
      </w:r>
      <w:r w:rsid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___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 xml:space="preserve"> від </w:t>
      </w:r>
      <w:r w:rsid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_______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.202</w:t>
      </w:r>
      <w:r w:rsidR="001440C8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_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 xml:space="preserve"> року</w:t>
      </w:r>
      <w:r w:rsidR="004B41B5" w:rsidRPr="0058718C">
        <w:rPr>
          <w:rFonts w:ascii="Times New Roman" w:hAnsi="Times New Roman"/>
          <w:sz w:val="24"/>
          <w:szCs w:val="24"/>
          <w:shd w:val="clear" w:color="auto" w:fill="FFF2CC" w:themeFill="accent4" w:themeFillTint="33"/>
        </w:rPr>
        <w:t xml:space="preserve">  </w:t>
      </w:r>
      <w:r w:rsidRPr="0058718C">
        <w:rPr>
          <w:rFonts w:ascii="Times New Roman" w:hAnsi="Times New Roman"/>
          <w:sz w:val="24"/>
          <w:szCs w:val="24"/>
          <w:shd w:val="clear" w:color="auto" w:fill="FFF2CC" w:themeFill="accent4" w:themeFillTint="33"/>
        </w:rPr>
        <w:t xml:space="preserve">, </w:t>
      </w:r>
      <w:r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номер та дата висновку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 xml:space="preserve"> №</w:t>
      </w:r>
      <w:r w:rsid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__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 xml:space="preserve"> від </w:t>
      </w:r>
      <w:r w:rsid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_________</w:t>
      </w:r>
      <w:r w:rsidR="004B41B5" w:rsidRPr="0058718C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</w:rPr>
        <w:t>2023 року</w:t>
      </w:r>
      <w:r w:rsidRPr="008D5C97">
        <w:rPr>
          <w:rFonts w:ascii="Times New Roman" w:hAnsi="Times New Roman"/>
          <w:sz w:val="24"/>
          <w:szCs w:val="24"/>
        </w:rPr>
        <w:t xml:space="preserve"> за результатами проведеного аудиту про дотримання вимог законодавства про охорону праці під час виконання заявлених робіт/експлуатації заявлених машин, механізмів, </w:t>
      </w:r>
      <w:proofErr w:type="spellStart"/>
      <w:r w:rsidRPr="008D5C97">
        <w:rPr>
          <w:rFonts w:ascii="Times New Roman" w:hAnsi="Times New Roman"/>
          <w:sz w:val="24"/>
          <w:szCs w:val="24"/>
        </w:rPr>
        <w:t>устатковання</w:t>
      </w:r>
      <w:proofErr w:type="spellEnd"/>
      <w:r w:rsidRPr="008D5C97">
        <w:rPr>
          <w:rFonts w:ascii="Times New Roman" w:hAnsi="Times New Roman"/>
          <w:sz w:val="24"/>
          <w:szCs w:val="24"/>
        </w:rPr>
        <w:t xml:space="preserve"> підвищеної небезпеки</w:t>
      </w:r>
      <w:r>
        <w:rPr>
          <w:rFonts w:ascii="Times New Roman" w:hAnsi="Times New Roman"/>
          <w:sz w:val="24"/>
          <w:szCs w:val="24"/>
        </w:rPr>
        <w:t>.</w:t>
      </w:r>
    </w:p>
    <w:p w14:paraId="5F1D8243" w14:textId="77777777" w:rsidR="007F4A6C" w:rsidRPr="00F852C2" w:rsidRDefault="007F4A6C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F4A6C" w:rsidRPr="00F852C2" w:rsidSect="00274C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1EC6"/>
    <w:multiLevelType w:val="hybridMultilevel"/>
    <w:tmpl w:val="8AC2B7AA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5AA8"/>
    <w:multiLevelType w:val="hybridMultilevel"/>
    <w:tmpl w:val="87040DBC"/>
    <w:lvl w:ilvl="0" w:tplc="738678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5789"/>
    <w:multiLevelType w:val="hybridMultilevel"/>
    <w:tmpl w:val="68CCE0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13901">
    <w:abstractNumId w:val="0"/>
  </w:num>
  <w:num w:numId="2" w16cid:durableId="1547137985">
    <w:abstractNumId w:val="2"/>
  </w:num>
  <w:num w:numId="3" w16cid:durableId="118732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2"/>
    <w:rsid w:val="00056586"/>
    <w:rsid w:val="001109AC"/>
    <w:rsid w:val="00126308"/>
    <w:rsid w:val="001440C8"/>
    <w:rsid w:val="001C7C4A"/>
    <w:rsid w:val="002735A5"/>
    <w:rsid w:val="00274C78"/>
    <w:rsid w:val="002B5B32"/>
    <w:rsid w:val="002F2100"/>
    <w:rsid w:val="002F501B"/>
    <w:rsid w:val="003103C9"/>
    <w:rsid w:val="003374AB"/>
    <w:rsid w:val="004B41B5"/>
    <w:rsid w:val="004C2A74"/>
    <w:rsid w:val="0058718C"/>
    <w:rsid w:val="005B313E"/>
    <w:rsid w:val="007670DD"/>
    <w:rsid w:val="007B25C8"/>
    <w:rsid w:val="007F4A6C"/>
    <w:rsid w:val="00861FC2"/>
    <w:rsid w:val="008D5C97"/>
    <w:rsid w:val="009D068F"/>
    <w:rsid w:val="00A35D92"/>
    <w:rsid w:val="00B37519"/>
    <w:rsid w:val="00BD44E7"/>
    <w:rsid w:val="00C11CCC"/>
    <w:rsid w:val="00C36F8C"/>
    <w:rsid w:val="00C71DFA"/>
    <w:rsid w:val="00C757CE"/>
    <w:rsid w:val="00CD26DA"/>
    <w:rsid w:val="00D05059"/>
    <w:rsid w:val="00D20FE2"/>
    <w:rsid w:val="00D644A1"/>
    <w:rsid w:val="00D87EF1"/>
    <w:rsid w:val="00DC13F4"/>
    <w:rsid w:val="00EB0D6E"/>
    <w:rsid w:val="00F852C2"/>
    <w:rsid w:val="00FB61A8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93D"/>
  <w15:docId w15:val="{691B66DB-37E8-47AF-94C4-F77C87D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644A1"/>
    <w:rPr>
      <w:color w:val="0000FF"/>
      <w:u w:val="single"/>
    </w:rPr>
  </w:style>
  <w:style w:type="paragraph" w:customStyle="1" w:styleId="a5">
    <w:basedOn w:val="a"/>
    <w:next w:val="a6"/>
    <w:rsid w:val="00FF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FF7954"/>
    <w:rPr>
      <w:b/>
      <w:bCs/>
    </w:rPr>
  </w:style>
  <w:style w:type="paragraph" w:styleId="a6">
    <w:name w:val="Normal (Web)"/>
    <w:basedOn w:val="a"/>
    <w:uiPriority w:val="99"/>
    <w:semiHidden/>
    <w:unhideWhenUsed/>
    <w:rsid w:val="00FF7954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852C2"/>
    <w:pPr>
      <w:ind w:left="720"/>
      <w:contextualSpacing/>
    </w:pPr>
  </w:style>
  <w:style w:type="paragraph" w:customStyle="1" w:styleId="a9">
    <w:name w:val="Нормальний текст"/>
    <w:basedOn w:val="a"/>
    <w:rsid w:val="007670D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C1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1F39-9638-47B2-899B-3EFDDDDB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7763</Words>
  <Characters>4426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1</cp:lastModifiedBy>
  <cp:revision>6</cp:revision>
  <dcterms:created xsi:type="dcterms:W3CDTF">2024-01-26T10:36:00Z</dcterms:created>
  <dcterms:modified xsi:type="dcterms:W3CDTF">2024-05-23T10:43:00Z</dcterms:modified>
</cp:coreProperties>
</file>